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934" w:rsidRDefault="00434934" w:rsidP="00434934">
      <w:pPr>
        <w:pStyle w:val="Default"/>
      </w:pPr>
    </w:p>
    <w:p w:rsidR="00434934" w:rsidRDefault="00434934" w:rsidP="00434934">
      <w:pPr>
        <w:pStyle w:val="Default"/>
        <w:rPr>
          <w:b/>
          <w:bCs/>
          <w:sz w:val="28"/>
          <w:szCs w:val="28"/>
        </w:rPr>
      </w:pPr>
      <w:r w:rsidRPr="00434934">
        <w:rPr>
          <w:sz w:val="28"/>
          <w:szCs w:val="28"/>
        </w:rPr>
        <w:t xml:space="preserve"> </w:t>
      </w:r>
      <w:r w:rsidRPr="00434934">
        <w:rPr>
          <w:b/>
          <w:bCs/>
          <w:sz w:val="28"/>
          <w:szCs w:val="28"/>
        </w:rPr>
        <w:t>Sukuseuran kysely</w:t>
      </w:r>
      <w:r>
        <w:rPr>
          <w:b/>
          <w:bCs/>
          <w:sz w:val="28"/>
          <w:szCs w:val="28"/>
        </w:rPr>
        <w:t xml:space="preserve"> 2018</w:t>
      </w:r>
      <w:r w:rsidRPr="00434934">
        <w:rPr>
          <w:b/>
          <w:bCs/>
          <w:sz w:val="28"/>
          <w:szCs w:val="28"/>
        </w:rPr>
        <w:t xml:space="preserve"> vastau</w:t>
      </w:r>
      <w:r w:rsidR="001F5C9B">
        <w:rPr>
          <w:b/>
          <w:bCs/>
          <w:sz w:val="28"/>
          <w:szCs w:val="28"/>
        </w:rPr>
        <w:t>sten yhteenveto</w:t>
      </w:r>
      <w:bookmarkStart w:id="0" w:name="_GoBack"/>
      <w:bookmarkEnd w:id="0"/>
    </w:p>
    <w:p w:rsidR="00434934" w:rsidRDefault="00434934" w:rsidP="00434934">
      <w:pPr>
        <w:pStyle w:val="Default"/>
        <w:rPr>
          <w:sz w:val="28"/>
          <w:szCs w:val="28"/>
        </w:rPr>
      </w:pPr>
    </w:p>
    <w:p w:rsidR="00434934" w:rsidRPr="00434934" w:rsidRDefault="00434934" w:rsidP="00434934">
      <w:pPr>
        <w:pStyle w:val="Default"/>
        <w:rPr>
          <w:sz w:val="28"/>
          <w:szCs w:val="28"/>
        </w:rPr>
      </w:pPr>
      <w:r w:rsidRPr="00434934">
        <w:rPr>
          <w:sz w:val="28"/>
          <w:szCs w:val="28"/>
        </w:rPr>
        <w:t xml:space="preserve">Sukuseura laati kesän alussa kyselyn suvun jäsenille. Kyselyn tarkoitus oli kuulla sukulaisia ja kerätä tietoa sukulaisten ajatuksista koskien sukuseuran toimintaa. Vastauksien kautta kertyi konkreettisia parannusehdotuksia, joita uusi hallitus pääsee käsittelemään ja hyödyntämään tulevina vuosina. Kyselyn myötä kertyi myös tietoa siitä, mikä on ollut viime vuosien aikana onnistunutta. </w:t>
      </w:r>
    </w:p>
    <w:p w:rsidR="00434934" w:rsidRPr="00434934" w:rsidRDefault="00434934" w:rsidP="00434934">
      <w:pPr>
        <w:pStyle w:val="Default"/>
        <w:rPr>
          <w:sz w:val="28"/>
          <w:szCs w:val="28"/>
        </w:rPr>
      </w:pPr>
      <w:r w:rsidRPr="00434934">
        <w:rPr>
          <w:sz w:val="28"/>
          <w:szCs w:val="28"/>
        </w:rPr>
        <w:t xml:space="preserve">Kyselyyn vastasi 18 henkilöä. Vastanneissa oli mukana kaikenikäisiä alle 16-vuotiaista yli 70-vuotiaisiin. Enemmistö vastanneista oli ollut mukana sukuseuran järjestämissä tapahtumissa. Hyvää palautetta sai tapahtumien järjestelyjen toimivuus, tunnelma, luento-osuudet ja mahdollisuus tavata sukulaisia, tuttuja ja tuntemattomampia. Vastauksissa esitettiin toive, että tapaamisissa olisi ohjelmanumero paikalla olijoiden tutustumista varten. Kerran vuodessa tiheämpään tapaamistahtiin ei suvun jäsenillä ole tarvetta. Tapaamisten toivottiin sijoittuvan maantieteellisesti joko Etelä-Suomeen tai Keski-Suomeen, josta suku on lähtöisin. Tapaamisiin toivottiin vapaamuotoista yhdessä tekemistä ja yhteisiä aktiviteetteja esimerkiksi kulttuurin parissa. </w:t>
      </w:r>
    </w:p>
    <w:p w:rsidR="00434934" w:rsidRPr="00434934" w:rsidRDefault="00434934" w:rsidP="00434934">
      <w:pPr>
        <w:pStyle w:val="Default"/>
        <w:rPr>
          <w:sz w:val="28"/>
          <w:szCs w:val="28"/>
        </w:rPr>
      </w:pPr>
      <w:r w:rsidRPr="00434934">
        <w:rPr>
          <w:sz w:val="28"/>
          <w:szCs w:val="28"/>
        </w:rPr>
        <w:t xml:space="preserve">Suurin osa kyselyyn vastanneista piti sukuseuran tiedotusta riittävänä. Sukuseuran kotisivuille toivottiin päivitystä. Suvun historiaa koskevaan selvitystyöhön ja sen tuloksia esitteleviin julkaisuihin ollaan tyytyväisiä. Vastanneista enemmistö kokee myös, että suvun jäseniä on kuunneltu seuran toiminnan suunnittelussa. Sukuseuran merkittävimpinä tehtävinä pidetään suvun historian tallentamista ja suvun jäsenten yhteenkuuluvuuden vahvistamista. </w:t>
      </w:r>
    </w:p>
    <w:p w:rsidR="00434934" w:rsidRDefault="00434934" w:rsidP="00434934">
      <w:pPr>
        <w:pStyle w:val="Default"/>
        <w:rPr>
          <w:sz w:val="28"/>
          <w:szCs w:val="28"/>
        </w:rPr>
      </w:pPr>
      <w:r w:rsidRPr="00434934">
        <w:rPr>
          <w:sz w:val="28"/>
          <w:szCs w:val="28"/>
        </w:rPr>
        <w:t xml:space="preserve">Kiitos kaikille vastanneille! Tunnelmallista ja kynttilöiden valaisemaa joulunaikaa kaikille sukulaisille! </w:t>
      </w:r>
    </w:p>
    <w:p w:rsidR="00434934" w:rsidRPr="00434934" w:rsidRDefault="00434934" w:rsidP="00434934">
      <w:pPr>
        <w:pStyle w:val="Default"/>
        <w:rPr>
          <w:sz w:val="28"/>
          <w:szCs w:val="28"/>
        </w:rPr>
      </w:pPr>
    </w:p>
    <w:p w:rsidR="00434934" w:rsidRDefault="00434934" w:rsidP="00434934">
      <w:pPr>
        <w:pStyle w:val="Default"/>
        <w:rPr>
          <w:sz w:val="28"/>
          <w:szCs w:val="28"/>
        </w:rPr>
      </w:pPr>
      <w:r w:rsidRPr="00434934">
        <w:rPr>
          <w:sz w:val="28"/>
          <w:szCs w:val="28"/>
        </w:rPr>
        <w:t xml:space="preserve">Terveisin, </w:t>
      </w:r>
    </w:p>
    <w:p w:rsidR="00434934" w:rsidRPr="00434934" w:rsidRDefault="00434934" w:rsidP="00434934">
      <w:pPr>
        <w:pStyle w:val="Default"/>
        <w:rPr>
          <w:sz w:val="28"/>
          <w:szCs w:val="28"/>
        </w:rPr>
      </w:pPr>
    </w:p>
    <w:p w:rsidR="00434934" w:rsidRPr="00434934" w:rsidRDefault="00434934" w:rsidP="00434934">
      <w:pPr>
        <w:pStyle w:val="Default"/>
        <w:rPr>
          <w:sz w:val="28"/>
          <w:szCs w:val="28"/>
        </w:rPr>
      </w:pPr>
      <w:r w:rsidRPr="00434934">
        <w:rPr>
          <w:sz w:val="28"/>
          <w:szCs w:val="28"/>
        </w:rPr>
        <w:t xml:space="preserve">Heikki Rosenholm, varapuheenjohtaja </w:t>
      </w:r>
    </w:p>
    <w:p w:rsidR="00EF0F21" w:rsidRPr="00434934" w:rsidRDefault="00434934" w:rsidP="00434934">
      <w:pPr>
        <w:rPr>
          <w:sz w:val="28"/>
          <w:szCs w:val="28"/>
        </w:rPr>
      </w:pPr>
      <w:r w:rsidRPr="00434934">
        <w:rPr>
          <w:sz w:val="28"/>
          <w:szCs w:val="28"/>
        </w:rPr>
        <w:t>Heini Rosenholm, hallituksen jäsen</w:t>
      </w:r>
    </w:p>
    <w:sectPr w:rsidR="00EF0F21" w:rsidRPr="0043493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934"/>
    <w:rsid w:val="001F5C9B"/>
    <w:rsid w:val="00434934"/>
    <w:rsid w:val="00EF0F2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90AF9"/>
  <w15:chartTrackingRefBased/>
  <w15:docId w15:val="{93A7836A-1DA8-4F7E-8581-4B9A40E5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43493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1632</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2018-11-20T15:53:00Z</dcterms:created>
  <dcterms:modified xsi:type="dcterms:W3CDTF">2018-11-20T15:58:00Z</dcterms:modified>
</cp:coreProperties>
</file>